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7134" w14:textId="77777777" w:rsidR="002C4959" w:rsidRDefault="002C4959" w:rsidP="00895425">
      <w:pPr>
        <w:rPr>
          <w:rFonts w:ascii="Open Sans" w:eastAsia="Times New Roman" w:hAnsi="Open Sans" w:cs="Open Sans"/>
          <w:color w:val="FFFFFF" w:themeColor="background1"/>
          <w:sz w:val="20"/>
          <w:szCs w:val="20"/>
        </w:rPr>
      </w:pPr>
      <w:bookmarkStart w:id="0" w:name="_Hlk105595709"/>
    </w:p>
    <w:p w14:paraId="6F010E92" w14:textId="77777777" w:rsidR="002859B4" w:rsidRDefault="002859B4" w:rsidP="00895425">
      <w:pPr>
        <w:rPr>
          <w:rFonts w:ascii="Open Sans" w:eastAsia="Times New Roman" w:hAnsi="Open Sans" w:cs="Open Sans"/>
          <w:color w:val="FFFFFF" w:themeColor="background1"/>
          <w:sz w:val="20"/>
          <w:szCs w:val="20"/>
        </w:rPr>
      </w:pPr>
      <w:r>
        <w:rPr>
          <w:rFonts w:ascii="Open Sans" w:eastAsia="Times New Roman" w:hAnsi="Open Sans" w:cs="Open Sans"/>
          <w:color w:val="FFFFFF" w:themeColor="background1"/>
          <w:sz w:val="20"/>
          <w:szCs w:val="20"/>
        </w:rPr>
        <w:t>A</w:t>
      </w:r>
    </w:p>
    <w:p w14:paraId="048000A4" w14:textId="77777777" w:rsidR="002859B4" w:rsidRDefault="002859B4" w:rsidP="00895425">
      <w:pPr>
        <w:rPr>
          <w:rFonts w:ascii="Open Sans" w:eastAsia="Times New Roman" w:hAnsi="Open Sans" w:cs="Open Sans"/>
          <w:color w:val="FFFFFF" w:themeColor="background1"/>
          <w:sz w:val="20"/>
          <w:szCs w:val="20"/>
        </w:rPr>
      </w:pPr>
    </w:p>
    <w:p w14:paraId="0065AEEB" w14:textId="79D51652" w:rsidR="002859B4" w:rsidRDefault="002859B4" w:rsidP="00895425">
      <w:pPr>
        <w:rPr>
          <w:rFonts w:ascii="Open Sans" w:eastAsia="Times New Roman" w:hAnsi="Open Sans" w:cs="Open Sans"/>
          <w:color w:val="FFFFFF" w:themeColor="background1"/>
          <w:sz w:val="20"/>
          <w:szCs w:val="20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</w:rPr>
        <w:t>August 19</w:t>
      </w:r>
      <w:r w:rsidR="003D167C">
        <w:rPr>
          <w:rFonts w:ascii="Open Sans" w:eastAsia="Times New Roman" w:hAnsi="Open Sans" w:cs="Open Sans"/>
          <w:color w:val="000000" w:themeColor="text1"/>
          <w:sz w:val="20"/>
          <w:szCs w:val="20"/>
        </w:rPr>
        <w:t>, 2024</w:t>
      </w:r>
      <w:proofErr w:type="gramStart"/>
      <w:r>
        <w:rPr>
          <w:rFonts w:ascii="Open Sans" w:eastAsia="Times New Roman" w:hAnsi="Open Sans" w:cs="Open Sans"/>
          <w:color w:val="FFFFFF" w:themeColor="background1"/>
          <w:sz w:val="20"/>
          <w:szCs w:val="20"/>
        </w:rPr>
        <w:t>u</w:t>
      </w:r>
      <w:r w:rsidR="003D167C">
        <w:rPr>
          <w:rFonts w:ascii="Open Sans" w:eastAsia="Times New Roman" w:hAnsi="Open Sans" w:cs="Open Sans"/>
          <w:color w:val="FFFFFF" w:themeColor="background1"/>
          <w:sz w:val="20"/>
          <w:szCs w:val="20"/>
        </w:rPr>
        <w:t>,</w:t>
      </w:r>
      <w:r>
        <w:rPr>
          <w:rFonts w:ascii="Open Sans" w:eastAsia="Times New Roman" w:hAnsi="Open Sans" w:cs="Open Sans"/>
          <w:color w:val="FFFFFF" w:themeColor="background1"/>
          <w:sz w:val="20"/>
          <w:szCs w:val="20"/>
        </w:rPr>
        <w:t>,</w:t>
      </w:r>
      <w:proofErr w:type="gramEnd"/>
      <w:r>
        <w:rPr>
          <w:rFonts w:ascii="Open Sans" w:eastAsia="Times New Roman" w:hAnsi="Open Sans" w:cs="Open Sans"/>
          <w:color w:val="FFFFFF" w:themeColor="background1"/>
          <w:sz w:val="20"/>
          <w:szCs w:val="20"/>
        </w:rPr>
        <w:t xml:space="preserve"> 2024gust, 19</w:t>
      </w:r>
    </w:p>
    <w:p w14:paraId="495850A1" w14:textId="77777777" w:rsidR="002859B4" w:rsidRPr="00755B57" w:rsidRDefault="002859B4" w:rsidP="00895425">
      <w:pPr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42E67139" w14:textId="05CE7C0E" w:rsidR="007A7565" w:rsidRPr="009C118F" w:rsidRDefault="00FD6AC9" w:rsidP="00895425">
      <w:pPr>
        <w:rPr>
          <w:rFonts w:ascii="Open Sans" w:hAnsi="Open Sans" w:cs="Open Sans"/>
          <w:b/>
          <w:bCs/>
          <w:sz w:val="20"/>
          <w:szCs w:val="20"/>
        </w:rPr>
      </w:pPr>
      <w:r w:rsidRPr="009C118F">
        <w:rPr>
          <w:rFonts w:ascii="Open Sans" w:hAnsi="Open Sans" w:cs="Open Sans"/>
          <w:b/>
          <w:bCs/>
          <w:sz w:val="20"/>
          <w:szCs w:val="20"/>
        </w:rPr>
        <w:t>Republic of Estonia Health Board</w:t>
      </w:r>
    </w:p>
    <w:p w14:paraId="26422050" w14:textId="77777777" w:rsidR="00FD6AC9" w:rsidRPr="009C118F" w:rsidRDefault="00FD6AC9" w:rsidP="00895425">
      <w:pPr>
        <w:rPr>
          <w:b/>
          <w:bCs/>
          <w:sz w:val="20"/>
          <w:szCs w:val="20"/>
        </w:rPr>
      </w:pPr>
    </w:p>
    <w:p w14:paraId="5E1152C3" w14:textId="77777777" w:rsidR="00FD6AC9" w:rsidRPr="00755B57" w:rsidRDefault="00FD6AC9" w:rsidP="00895425">
      <w:pPr>
        <w:rPr>
          <w:rFonts w:ascii="Open Sans" w:eastAsia="Times New Roman" w:hAnsi="Open Sans" w:cs="Open Sans"/>
          <w:sz w:val="20"/>
          <w:szCs w:val="20"/>
        </w:rPr>
      </w:pPr>
    </w:p>
    <w:p w14:paraId="1D92736C" w14:textId="6808AB87" w:rsidR="002E5212" w:rsidRPr="00755B57" w:rsidRDefault="002E5212" w:rsidP="002E5212">
      <w:pPr>
        <w:ind w:left="576" w:hanging="576"/>
        <w:rPr>
          <w:rFonts w:ascii="Open Sans" w:eastAsia="Times New Roman" w:hAnsi="Open Sans" w:cs="Open Sans"/>
          <w:i/>
          <w:iCs/>
          <w:sz w:val="20"/>
          <w:szCs w:val="20"/>
        </w:rPr>
      </w:pPr>
      <w:r w:rsidRPr="00755B57">
        <w:rPr>
          <w:rFonts w:ascii="Open Sans" w:eastAsia="Times New Roman" w:hAnsi="Open Sans" w:cs="Open Sans"/>
          <w:sz w:val="20"/>
          <w:szCs w:val="20"/>
        </w:rPr>
        <w:t>Re:</w:t>
      </w:r>
      <w:r w:rsidR="00532875" w:rsidRPr="00755B57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755B57">
        <w:rPr>
          <w:rFonts w:ascii="Open Sans" w:eastAsia="Times New Roman" w:hAnsi="Open Sans" w:cs="Open Sans"/>
          <w:b/>
          <w:sz w:val="20"/>
          <w:szCs w:val="20"/>
        </w:rPr>
        <w:t xml:space="preserve">Voluntary </w:t>
      </w:r>
      <w:r w:rsidR="007A7565" w:rsidRPr="00755B57">
        <w:rPr>
          <w:rFonts w:ascii="Open Sans" w:eastAsia="Times New Roman" w:hAnsi="Open Sans" w:cs="Open Sans"/>
          <w:b/>
          <w:sz w:val="20"/>
          <w:szCs w:val="20"/>
        </w:rPr>
        <w:t>Field Safety Corrective Action</w:t>
      </w:r>
      <w:r w:rsidRPr="00755B57">
        <w:rPr>
          <w:rFonts w:ascii="Open Sans" w:eastAsia="Times New Roman" w:hAnsi="Open Sans" w:cs="Open Sans"/>
          <w:b/>
          <w:sz w:val="20"/>
          <w:szCs w:val="20"/>
        </w:rPr>
        <w:t>:</w:t>
      </w:r>
      <w:r w:rsidRPr="00755B57">
        <w:rPr>
          <w:rFonts w:ascii="Open Sans" w:eastAsia="Times New Roman" w:hAnsi="Open Sans" w:cs="Open Sans"/>
          <w:sz w:val="20"/>
          <w:szCs w:val="20"/>
        </w:rPr>
        <w:t xml:space="preserve"> D</w:t>
      </w:r>
      <w:r w:rsidR="007A7565" w:rsidRPr="00755B57">
        <w:rPr>
          <w:rFonts w:ascii="Open Sans" w:eastAsia="Times New Roman" w:hAnsi="Open Sans" w:cs="Open Sans"/>
          <w:sz w:val="20"/>
          <w:szCs w:val="20"/>
        </w:rPr>
        <w:t>AILIES</w:t>
      </w:r>
      <w:r w:rsidRPr="00755B57">
        <w:rPr>
          <w:rFonts w:ascii="Open Sans" w:eastAsia="Times New Roman" w:hAnsi="Open Sans" w:cs="Open Sans"/>
          <w:sz w:val="20"/>
          <w:szCs w:val="20"/>
        </w:rPr>
        <w:t xml:space="preserve"> T</w:t>
      </w:r>
      <w:r w:rsidR="007A7565" w:rsidRPr="00755B57">
        <w:rPr>
          <w:rFonts w:ascii="Open Sans" w:eastAsia="Times New Roman" w:hAnsi="Open Sans" w:cs="Open Sans"/>
          <w:sz w:val="20"/>
          <w:szCs w:val="20"/>
        </w:rPr>
        <w:t>OTAL</w:t>
      </w:r>
      <w:r w:rsidRPr="00755B57">
        <w:rPr>
          <w:rFonts w:ascii="Open Sans" w:eastAsia="Times New Roman" w:hAnsi="Open Sans" w:cs="Open Sans"/>
          <w:sz w:val="20"/>
          <w:szCs w:val="20"/>
        </w:rPr>
        <w:t>1</w:t>
      </w:r>
      <w:r w:rsidRPr="00755B57">
        <w:rPr>
          <w:rFonts w:ascii="Open Sans" w:eastAsia="Times New Roman" w:hAnsi="Open Sans" w:cs="Open Sans"/>
          <w:sz w:val="20"/>
          <w:szCs w:val="20"/>
          <w:vertAlign w:val="superscript"/>
        </w:rPr>
        <w:t>®</w:t>
      </w:r>
      <w:r w:rsidR="007A7565" w:rsidRPr="00755B57">
        <w:rPr>
          <w:rFonts w:ascii="Open Sans" w:eastAsia="Times New Roman" w:hAnsi="Open Sans" w:cs="Open Sans"/>
          <w:sz w:val="20"/>
          <w:szCs w:val="20"/>
          <w:vertAlign w:val="superscript"/>
        </w:rPr>
        <w:t xml:space="preserve"> </w:t>
      </w:r>
      <w:r w:rsidR="008C2DB8" w:rsidRPr="00755B57">
        <w:rPr>
          <w:rFonts w:ascii="Open Sans" w:eastAsia="Times New Roman" w:hAnsi="Open Sans" w:cs="Open Sans"/>
          <w:sz w:val="20"/>
          <w:szCs w:val="20"/>
        </w:rPr>
        <w:t>(</w:t>
      </w:r>
      <w:proofErr w:type="spellStart"/>
      <w:r w:rsidR="008C2DB8" w:rsidRPr="00755B57">
        <w:rPr>
          <w:rFonts w:ascii="Open Sans" w:eastAsia="Times New Roman" w:hAnsi="Open Sans" w:cs="Open Sans"/>
          <w:sz w:val="20"/>
          <w:szCs w:val="20"/>
        </w:rPr>
        <w:t>delefilcon</w:t>
      </w:r>
      <w:proofErr w:type="spellEnd"/>
      <w:r w:rsidR="008C2DB8" w:rsidRPr="00755B57">
        <w:rPr>
          <w:rFonts w:ascii="Open Sans" w:eastAsia="Times New Roman" w:hAnsi="Open Sans" w:cs="Open Sans"/>
          <w:sz w:val="20"/>
          <w:szCs w:val="20"/>
        </w:rPr>
        <w:t xml:space="preserve"> A) </w:t>
      </w:r>
      <w:r w:rsidR="007A7565" w:rsidRPr="00755B57">
        <w:rPr>
          <w:rFonts w:ascii="Open Sans" w:eastAsia="Times New Roman" w:hAnsi="Open Sans" w:cs="Open Sans"/>
          <w:sz w:val="20"/>
          <w:szCs w:val="20"/>
        </w:rPr>
        <w:t>soft contact lenses</w:t>
      </w:r>
    </w:p>
    <w:p w14:paraId="1662B64D" w14:textId="77777777" w:rsidR="002C4959" w:rsidRPr="00755B57" w:rsidRDefault="002C4959" w:rsidP="002C4959">
      <w:pPr>
        <w:rPr>
          <w:rFonts w:ascii="Open Sans" w:hAnsi="Open Sans" w:cs="Open Sans"/>
          <w:bCs/>
          <w:i/>
          <w:sz w:val="20"/>
          <w:szCs w:val="20"/>
        </w:rPr>
      </w:pPr>
    </w:p>
    <w:p w14:paraId="63F8670F" w14:textId="1F123B46" w:rsidR="00895425" w:rsidRPr="00755B57" w:rsidRDefault="00895425" w:rsidP="00895425">
      <w:pPr>
        <w:ind w:left="720" w:hanging="720"/>
        <w:jc w:val="both"/>
        <w:rPr>
          <w:rFonts w:ascii="Open Sans" w:eastAsia="Times New Roman" w:hAnsi="Open Sans" w:cs="Open Sans"/>
          <w:sz w:val="20"/>
          <w:szCs w:val="20"/>
        </w:rPr>
      </w:pPr>
      <w:r w:rsidRPr="00755B57">
        <w:rPr>
          <w:rFonts w:ascii="Open Sans" w:eastAsia="Times New Roman" w:hAnsi="Open Sans" w:cs="Open Sans"/>
          <w:sz w:val="20"/>
          <w:szCs w:val="20"/>
        </w:rPr>
        <w:t xml:space="preserve">Dear </w:t>
      </w:r>
      <w:r w:rsidR="00FD6AC9" w:rsidRPr="00755B57">
        <w:rPr>
          <w:rFonts w:ascii="Open Sans" w:eastAsia="Times New Roman" w:hAnsi="Open Sans" w:cs="Open Sans"/>
          <w:sz w:val="20"/>
          <w:szCs w:val="20"/>
        </w:rPr>
        <w:t>Madam, Sir,</w:t>
      </w:r>
    </w:p>
    <w:p w14:paraId="4B96A867" w14:textId="77777777" w:rsidR="00CA53EC" w:rsidRPr="00755B57" w:rsidRDefault="00CA53EC" w:rsidP="00CA53EC">
      <w:pPr>
        <w:ind w:left="720" w:hanging="720"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6DC75E38" w14:textId="547E07AB" w:rsidR="00461B99" w:rsidRPr="00755B57" w:rsidRDefault="00461B99" w:rsidP="00A756E7">
      <w:pPr>
        <w:jc w:val="both"/>
        <w:rPr>
          <w:rFonts w:ascii="Open Sans" w:hAnsi="Open Sans" w:cs="Open Sans"/>
          <w:sz w:val="20"/>
          <w:szCs w:val="20"/>
        </w:rPr>
      </w:pPr>
      <w:bookmarkStart w:id="1" w:name="_Hlk105587684"/>
      <w:bookmarkStart w:id="2" w:name="_Hlk105421213"/>
      <w:r w:rsidRPr="002859B4">
        <w:rPr>
          <w:rFonts w:ascii="Open Sans" w:hAnsi="Open Sans" w:cs="Open Sans"/>
          <w:color w:val="000000" w:themeColor="text1"/>
          <w:sz w:val="20"/>
          <w:szCs w:val="20"/>
        </w:rPr>
        <w:t>Alcon recently identified a</w:t>
      </w:r>
      <w:r w:rsidR="00FD6D00" w:rsidRPr="002859B4">
        <w:rPr>
          <w:rFonts w:ascii="Open Sans" w:hAnsi="Open Sans" w:cs="Open Sans"/>
          <w:color w:val="000000" w:themeColor="text1"/>
          <w:sz w:val="20"/>
          <w:szCs w:val="20"/>
        </w:rPr>
        <w:t>n isolated</w:t>
      </w:r>
      <w:r w:rsidRPr="002859B4">
        <w:rPr>
          <w:rFonts w:ascii="Open Sans" w:hAnsi="Open Sans" w:cs="Open Sans"/>
          <w:color w:val="000000" w:themeColor="text1"/>
          <w:sz w:val="20"/>
          <w:szCs w:val="20"/>
        </w:rPr>
        <w:t xml:space="preserve"> quality issue with a solvent supplied by a third-party vendor which </w:t>
      </w:r>
      <w:r w:rsidRPr="00755B57">
        <w:rPr>
          <w:rFonts w:ascii="Open Sans" w:hAnsi="Open Sans" w:cs="Open Sans"/>
          <w:sz w:val="20"/>
          <w:szCs w:val="20"/>
        </w:rPr>
        <w:t>was used in manufacturing of specific lots of DAILIES TOTAL1</w:t>
      </w:r>
      <w:r w:rsidR="007A7565" w:rsidRPr="00755B57">
        <w:rPr>
          <w:rFonts w:ascii="Open Sans" w:hAnsi="Open Sans" w:cs="Open Sans"/>
          <w:sz w:val="20"/>
          <w:szCs w:val="20"/>
          <w:vertAlign w:val="superscript"/>
        </w:rPr>
        <w:t>®</w:t>
      </w:r>
      <w:r w:rsidRPr="00755B57">
        <w:rPr>
          <w:rFonts w:ascii="Open Sans" w:hAnsi="Open Sans" w:cs="Open Sans"/>
          <w:sz w:val="20"/>
          <w:szCs w:val="20"/>
        </w:rPr>
        <w:t xml:space="preserve"> and TOTAL30</w:t>
      </w:r>
      <w:r w:rsidR="007A7565" w:rsidRPr="00755B57">
        <w:rPr>
          <w:rFonts w:ascii="Open Sans" w:hAnsi="Open Sans" w:cs="Open Sans"/>
          <w:sz w:val="20"/>
          <w:szCs w:val="20"/>
          <w:vertAlign w:val="superscript"/>
        </w:rPr>
        <w:t>®</w:t>
      </w:r>
      <w:r w:rsidRPr="00755B57">
        <w:rPr>
          <w:rFonts w:ascii="Open Sans" w:hAnsi="Open Sans" w:cs="Open Sans"/>
          <w:sz w:val="20"/>
          <w:szCs w:val="20"/>
        </w:rPr>
        <w:t xml:space="preserve"> soft contact lenses. The solvent contained an unexpected </w:t>
      </w:r>
      <w:r w:rsidR="00FD6D00" w:rsidRPr="00755B57">
        <w:rPr>
          <w:rFonts w:ascii="Open Sans" w:hAnsi="Open Sans" w:cs="Open Sans"/>
          <w:sz w:val="20"/>
          <w:szCs w:val="20"/>
        </w:rPr>
        <w:t>long</w:t>
      </w:r>
      <w:r w:rsidR="00284B60" w:rsidRPr="00755B57">
        <w:rPr>
          <w:rFonts w:ascii="Open Sans" w:hAnsi="Open Sans" w:cs="Open Sans"/>
          <w:sz w:val="20"/>
          <w:szCs w:val="20"/>
        </w:rPr>
        <w:t>-</w:t>
      </w:r>
      <w:r w:rsidR="00FD6D00" w:rsidRPr="00755B57">
        <w:rPr>
          <w:rFonts w:ascii="Open Sans" w:hAnsi="Open Sans" w:cs="Open Sans"/>
          <w:sz w:val="20"/>
          <w:szCs w:val="20"/>
        </w:rPr>
        <w:t xml:space="preserve">chain </w:t>
      </w:r>
      <w:r w:rsidRPr="00755B57">
        <w:rPr>
          <w:rFonts w:ascii="Open Sans" w:hAnsi="Open Sans" w:cs="Open Sans"/>
          <w:sz w:val="20"/>
          <w:szCs w:val="20"/>
        </w:rPr>
        <w:t xml:space="preserve">hydrocarbon substance, which was found to remain present in the finished contact lenses. As a result, the identified contact lens lots may not meet Alcon quality and/or performance standards for the entirety of their labeled shelf life. </w:t>
      </w:r>
      <w:r w:rsidR="00A42B82" w:rsidRPr="00755B57">
        <w:rPr>
          <w:rFonts w:ascii="Open Sans" w:hAnsi="Open Sans" w:cs="Open Sans"/>
          <w:sz w:val="20"/>
          <w:szCs w:val="20"/>
        </w:rPr>
        <w:t xml:space="preserve"> </w:t>
      </w:r>
    </w:p>
    <w:p w14:paraId="462D0283" w14:textId="77777777" w:rsidR="000E7B2A" w:rsidRPr="00755B57" w:rsidRDefault="000E7B2A" w:rsidP="007A7565">
      <w:pPr>
        <w:jc w:val="both"/>
        <w:rPr>
          <w:rFonts w:ascii="Open Sans" w:hAnsi="Open Sans" w:cs="Open Sans"/>
          <w:sz w:val="20"/>
          <w:szCs w:val="20"/>
        </w:rPr>
      </w:pPr>
    </w:p>
    <w:p w14:paraId="1E24A2DB" w14:textId="3FC36601" w:rsidR="00532875" w:rsidRPr="00755B57" w:rsidRDefault="00461B99" w:rsidP="007A7565">
      <w:pPr>
        <w:jc w:val="both"/>
        <w:rPr>
          <w:rFonts w:ascii="Open Sans" w:hAnsi="Open Sans" w:cs="Open Sans"/>
          <w:sz w:val="20"/>
          <w:szCs w:val="20"/>
        </w:rPr>
      </w:pPr>
      <w:r w:rsidRPr="00755B57">
        <w:rPr>
          <w:rFonts w:ascii="Open Sans" w:hAnsi="Open Sans" w:cs="Open Sans"/>
          <w:sz w:val="20"/>
          <w:szCs w:val="20"/>
        </w:rPr>
        <w:t xml:space="preserve">Our internal investigation concluded the contact lenses from the identified lots are not expected to cause an increased risk to the wearer. As with any contact lens, there is a remote likelihood that wearing a lens from the identified lots may lead to temporary issues such as irritation, redness, or blurred vision. These symptoms typically resolve after lens removal and/or replacement (as directed in the patient leaflet). </w:t>
      </w:r>
    </w:p>
    <w:p w14:paraId="7E8874D6" w14:textId="77777777" w:rsidR="00FB3595" w:rsidRPr="00755B57" w:rsidRDefault="00FB3595" w:rsidP="007A7565">
      <w:pPr>
        <w:jc w:val="both"/>
        <w:rPr>
          <w:rFonts w:ascii="Open Sans" w:hAnsi="Open Sans" w:cs="Open Sans"/>
          <w:sz w:val="20"/>
          <w:szCs w:val="20"/>
        </w:rPr>
      </w:pPr>
    </w:p>
    <w:p w14:paraId="53F7284F" w14:textId="77777777" w:rsidR="00FD6D00" w:rsidRPr="00755B57" w:rsidRDefault="00FD6D00" w:rsidP="00FD6D00">
      <w:pPr>
        <w:jc w:val="both"/>
        <w:rPr>
          <w:rFonts w:ascii="Open Sans" w:hAnsi="Open Sans" w:cs="Open Sans"/>
          <w:sz w:val="20"/>
          <w:szCs w:val="20"/>
        </w:rPr>
      </w:pPr>
      <w:r w:rsidRPr="00755B57">
        <w:rPr>
          <w:rFonts w:ascii="Open Sans" w:hAnsi="Open Sans" w:cs="Open Sans"/>
          <w:sz w:val="20"/>
          <w:szCs w:val="20"/>
        </w:rPr>
        <w:t>Though investigational testing conducted on affected lenses found they were non-cytotoxic and non-irritant, data or testing is not available to support a determination of potential impact to the lens quality and/or performance over the shelf life of the lenses. Out of an abundance of caution, Alcon will take action to remove the lenses from the field.</w:t>
      </w:r>
    </w:p>
    <w:p w14:paraId="4BD22E33" w14:textId="77777777" w:rsidR="00FD6D00" w:rsidRPr="00755B57" w:rsidRDefault="00FD6D00" w:rsidP="00FD6D00">
      <w:pPr>
        <w:jc w:val="both"/>
        <w:rPr>
          <w:rFonts w:ascii="Open Sans" w:hAnsi="Open Sans" w:cs="Open Sans"/>
          <w:sz w:val="20"/>
          <w:szCs w:val="20"/>
        </w:rPr>
      </w:pPr>
    </w:p>
    <w:p w14:paraId="594329A7" w14:textId="77777777" w:rsidR="00B6798F" w:rsidRPr="00755B57" w:rsidRDefault="00B6798F" w:rsidP="007A7565">
      <w:pPr>
        <w:jc w:val="both"/>
        <w:rPr>
          <w:rFonts w:ascii="Open Sans" w:hAnsi="Open Sans" w:cs="Open Sans"/>
          <w:sz w:val="20"/>
          <w:szCs w:val="20"/>
        </w:rPr>
      </w:pPr>
      <w:r w:rsidRPr="5B11219F">
        <w:rPr>
          <w:rFonts w:ascii="Open Sans" w:hAnsi="Open Sans" w:cs="Open Sans"/>
          <w:sz w:val="20"/>
          <w:szCs w:val="20"/>
        </w:rPr>
        <w:t>As of August 06, 2024, Alcon has received one (1) report of a complaint associated with one lot of TOTAL30</w:t>
      </w:r>
      <w:r w:rsidRPr="5B11219F">
        <w:rPr>
          <w:rFonts w:ascii="Open Sans" w:hAnsi="Open Sans" w:cs="Open Sans"/>
          <w:sz w:val="20"/>
          <w:szCs w:val="20"/>
          <w:vertAlign w:val="superscript"/>
        </w:rPr>
        <w:t>®</w:t>
      </w:r>
      <w:r w:rsidRPr="5B11219F">
        <w:rPr>
          <w:rFonts w:ascii="Open Sans" w:hAnsi="Open Sans" w:cs="Open Sans"/>
          <w:sz w:val="20"/>
          <w:szCs w:val="20"/>
        </w:rPr>
        <w:t xml:space="preserve"> within the scope of this action. The reported event is an anticipated, non-serious event associated with contact lens wear in general, and no causal relationship has been established between the isolated material quality issue and the reported complaint.</w:t>
      </w:r>
    </w:p>
    <w:p w14:paraId="00A1BE51" w14:textId="77777777" w:rsidR="00B6798F" w:rsidRPr="00755B57" w:rsidRDefault="00B6798F" w:rsidP="00A756E7">
      <w:pPr>
        <w:jc w:val="both"/>
        <w:rPr>
          <w:rFonts w:ascii="Open Sans" w:hAnsi="Open Sans" w:cs="Open Sans"/>
          <w:sz w:val="20"/>
          <w:szCs w:val="20"/>
        </w:rPr>
      </w:pPr>
    </w:p>
    <w:p w14:paraId="580EEA50" w14:textId="41CB78A7" w:rsidR="00CA53EC" w:rsidRPr="00755B57" w:rsidRDefault="00D35F78" w:rsidP="00D35F78">
      <w:pPr>
        <w:jc w:val="both"/>
        <w:rPr>
          <w:rFonts w:ascii="Open Sans" w:hAnsi="Open Sans" w:cs="Open Sans"/>
          <w:sz w:val="20"/>
          <w:szCs w:val="20"/>
        </w:rPr>
      </w:pPr>
      <w:r w:rsidRPr="00755B57">
        <w:rPr>
          <w:rFonts w:ascii="Open Sans" w:hAnsi="Open Sans" w:cs="Open Sans"/>
          <w:sz w:val="20"/>
          <w:szCs w:val="20"/>
        </w:rPr>
        <w:t xml:space="preserve">This Voluntary </w:t>
      </w:r>
      <w:r w:rsidR="007A7565" w:rsidRPr="00755B57">
        <w:rPr>
          <w:rFonts w:ascii="Open Sans" w:hAnsi="Open Sans" w:cs="Open Sans"/>
          <w:sz w:val="20"/>
          <w:szCs w:val="20"/>
        </w:rPr>
        <w:t>Field Safety Corrective Action</w:t>
      </w:r>
      <w:r w:rsidRPr="00755B57">
        <w:rPr>
          <w:rFonts w:ascii="Open Sans" w:hAnsi="Open Sans" w:cs="Open Sans"/>
          <w:sz w:val="20"/>
          <w:szCs w:val="20"/>
        </w:rPr>
        <w:t xml:space="preserve"> affects </w:t>
      </w:r>
      <w:r w:rsidR="00380ADD" w:rsidRPr="00755B57">
        <w:rPr>
          <w:rFonts w:ascii="Open Sans" w:hAnsi="Open Sans" w:cs="Open Sans"/>
          <w:sz w:val="20"/>
          <w:szCs w:val="20"/>
        </w:rPr>
        <w:t xml:space="preserve">customers </w:t>
      </w:r>
      <w:r w:rsidR="00194260" w:rsidRPr="00755B57">
        <w:rPr>
          <w:rFonts w:ascii="Open Sans" w:hAnsi="Open Sans" w:cs="Open Sans"/>
          <w:sz w:val="20"/>
          <w:szCs w:val="20"/>
        </w:rPr>
        <w:t>in Estonia</w:t>
      </w:r>
      <w:r w:rsidR="00755B57" w:rsidRPr="00755B57">
        <w:rPr>
          <w:rFonts w:ascii="Open Sans" w:hAnsi="Open Sans" w:cs="Open Sans"/>
          <w:sz w:val="20"/>
          <w:szCs w:val="20"/>
        </w:rPr>
        <w:t xml:space="preserve"> who received s</w:t>
      </w:r>
      <w:r w:rsidR="00194260" w:rsidRPr="00755B57">
        <w:rPr>
          <w:rFonts w:ascii="Open Sans" w:hAnsi="Open Sans" w:cs="Open Sans"/>
          <w:sz w:val="20"/>
          <w:szCs w:val="20"/>
        </w:rPr>
        <w:t>pecific lots of DAILIES TOTAL1</w:t>
      </w:r>
      <w:r w:rsidR="00194260" w:rsidRPr="00755B57">
        <w:rPr>
          <w:rFonts w:ascii="Open Sans" w:hAnsi="Open Sans" w:cs="Open Sans"/>
          <w:sz w:val="20"/>
          <w:szCs w:val="20"/>
          <w:vertAlign w:val="superscript"/>
        </w:rPr>
        <w:t>®</w:t>
      </w:r>
      <w:r w:rsidR="00755B57" w:rsidRPr="00755B57">
        <w:rPr>
          <w:rFonts w:ascii="Open Sans" w:hAnsi="Open Sans" w:cs="Open Sans"/>
          <w:sz w:val="20"/>
          <w:szCs w:val="20"/>
        </w:rPr>
        <w:t xml:space="preserve">. </w:t>
      </w:r>
      <w:r w:rsidRPr="00755B57">
        <w:rPr>
          <w:rFonts w:ascii="Open Sans" w:hAnsi="Open Sans" w:cs="Open Sans"/>
          <w:sz w:val="20"/>
          <w:szCs w:val="20"/>
        </w:rPr>
        <w:t xml:space="preserve">Alcon will </w:t>
      </w:r>
      <w:r w:rsidR="00AF3247" w:rsidRPr="00755B57">
        <w:rPr>
          <w:rFonts w:ascii="Open Sans" w:hAnsi="Open Sans" w:cs="Open Sans"/>
          <w:sz w:val="20"/>
          <w:szCs w:val="20"/>
        </w:rPr>
        <w:t xml:space="preserve">contact affected customers by </w:t>
      </w:r>
      <w:r w:rsidR="00810A72" w:rsidRPr="00755B57">
        <w:rPr>
          <w:rFonts w:ascii="Open Sans" w:hAnsi="Open Sans" w:cs="Open Sans"/>
          <w:sz w:val="20"/>
          <w:szCs w:val="20"/>
        </w:rPr>
        <w:t>email</w:t>
      </w:r>
      <w:r w:rsidR="00AF3247" w:rsidRPr="00755B57">
        <w:rPr>
          <w:rFonts w:ascii="Open Sans" w:hAnsi="Open Sans" w:cs="Open Sans"/>
          <w:sz w:val="20"/>
          <w:szCs w:val="20"/>
        </w:rPr>
        <w:t xml:space="preserve"> and</w:t>
      </w:r>
      <w:r w:rsidR="00810A72" w:rsidRPr="00755B57">
        <w:rPr>
          <w:rFonts w:ascii="Open Sans" w:hAnsi="Open Sans" w:cs="Open Sans"/>
          <w:sz w:val="20"/>
          <w:szCs w:val="20"/>
        </w:rPr>
        <w:t>/or</w:t>
      </w:r>
      <w:r w:rsidR="00AF3247" w:rsidRPr="00755B57">
        <w:rPr>
          <w:rFonts w:ascii="Open Sans" w:hAnsi="Open Sans" w:cs="Open Sans"/>
          <w:sz w:val="20"/>
          <w:szCs w:val="20"/>
        </w:rPr>
        <w:t xml:space="preserve"> direct phone call, as necessary, to provide </w:t>
      </w:r>
      <w:r w:rsidR="007A7565" w:rsidRPr="00755B57">
        <w:rPr>
          <w:rFonts w:ascii="Open Sans" w:hAnsi="Open Sans" w:cs="Open Sans"/>
          <w:sz w:val="20"/>
          <w:szCs w:val="20"/>
        </w:rPr>
        <w:t>information on actions required</w:t>
      </w:r>
      <w:r w:rsidR="00F71EE5" w:rsidRPr="00755B57">
        <w:rPr>
          <w:rFonts w:ascii="Open Sans" w:hAnsi="Open Sans" w:cs="Open Sans"/>
          <w:sz w:val="20"/>
          <w:szCs w:val="20"/>
        </w:rPr>
        <w:t>.</w:t>
      </w:r>
    </w:p>
    <w:p w14:paraId="4F3FE471" w14:textId="77777777" w:rsidR="00CA53EC" w:rsidRPr="00755B57" w:rsidRDefault="00CA53EC" w:rsidP="00CA53EC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bookmarkEnd w:id="1"/>
    <w:bookmarkEnd w:id="2"/>
    <w:p w14:paraId="612B9F23" w14:textId="3FDF127E" w:rsidR="0053538E" w:rsidRDefault="0053538E" w:rsidP="0053538E">
      <w:pPr>
        <w:jc w:val="both"/>
        <w:rPr>
          <w:rFonts w:ascii="Open Sans" w:eastAsia="Calibri" w:hAnsi="Open Sans" w:cs="Open Sans"/>
          <w:sz w:val="20"/>
          <w:szCs w:val="20"/>
        </w:rPr>
      </w:pPr>
      <w:r w:rsidRPr="00755B57">
        <w:rPr>
          <w:rFonts w:ascii="Open Sans" w:eastAsia="Calibri" w:hAnsi="Open Sans" w:cs="Open Sans"/>
          <w:sz w:val="20"/>
          <w:szCs w:val="20"/>
        </w:rPr>
        <w:t>If you have any questions regarding this matter, please contact</w:t>
      </w:r>
      <w:r w:rsidR="00F21EDB" w:rsidRPr="00755B57">
        <w:rPr>
          <w:rFonts w:ascii="Open Sans" w:eastAsia="Calibri" w:hAnsi="Open Sans" w:cs="Open Sans"/>
          <w:sz w:val="20"/>
          <w:szCs w:val="20"/>
        </w:rPr>
        <w:t xml:space="preserve"> us on </w:t>
      </w:r>
    </w:p>
    <w:p w14:paraId="6E249D7E" w14:textId="5D4C21A7" w:rsidR="002859B4" w:rsidRPr="00755B57" w:rsidRDefault="002859B4" w:rsidP="0053538E">
      <w:pPr>
        <w:jc w:val="both"/>
        <w:rPr>
          <w:rFonts w:ascii="Open Sans" w:eastAsia="Calibri" w:hAnsi="Open Sans" w:cs="Open Sans"/>
          <w:color w:val="0000CC"/>
          <w:sz w:val="20"/>
          <w:szCs w:val="20"/>
          <w:u w:val="single"/>
        </w:rPr>
      </w:pPr>
      <w:r>
        <w:rPr>
          <w:rFonts w:ascii="Open Sans" w:eastAsia="Calibri" w:hAnsi="Open Sans" w:cs="Open Sans"/>
          <w:sz w:val="20"/>
          <w:szCs w:val="20"/>
        </w:rPr>
        <w:t>Heiki@oxxo.ee</w:t>
      </w:r>
    </w:p>
    <w:p w14:paraId="6184E49E" w14:textId="77777777" w:rsidR="0053538E" w:rsidRPr="00755B57" w:rsidRDefault="0053538E" w:rsidP="0053538E">
      <w:pPr>
        <w:jc w:val="both"/>
        <w:rPr>
          <w:rFonts w:ascii="Open Sans" w:eastAsia="Calibri" w:hAnsi="Open Sans" w:cs="Open Sans"/>
          <w:sz w:val="20"/>
          <w:szCs w:val="20"/>
        </w:rPr>
      </w:pPr>
    </w:p>
    <w:bookmarkEnd w:id="0"/>
    <w:p w14:paraId="4243789C" w14:textId="77777777" w:rsidR="00283203" w:rsidRPr="00755B57" w:rsidRDefault="002C4959" w:rsidP="0053538E">
      <w:pPr>
        <w:jc w:val="both"/>
        <w:rPr>
          <w:rFonts w:ascii="Open Sans" w:eastAsia="Calibri" w:hAnsi="Open Sans" w:cs="Open Sans"/>
          <w:sz w:val="20"/>
          <w:szCs w:val="20"/>
        </w:rPr>
      </w:pPr>
      <w:r w:rsidRPr="00755B57">
        <w:rPr>
          <w:rFonts w:ascii="Open Sans" w:eastAsia="Calibri" w:hAnsi="Open Sans" w:cs="Open Sans"/>
          <w:sz w:val="20"/>
          <w:szCs w:val="20"/>
        </w:rPr>
        <w:t>Best Regards,</w:t>
      </w:r>
    </w:p>
    <w:p w14:paraId="3176D223" w14:textId="77777777" w:rsidR="002C4959" w:rsidRPr="00755B57" w:rsidRDefault="002C4959" w:rsidP="0053538E">
      <w:pPr>
        <w:jc w:val="both"/>
        <w:rPr>
          <w:rFonts w:ascii="Open Sans" w:eastAsia="Calibri" w:hAnsi="Open Sans" w:cs="Open Sans"/>
          <w:sz w:val="20"/>
          <w:szCs w:val="20"/>
        </w:rPr>
      </w:pPr>
    </w:p>
    <w:p w14:paraId="2F598EFF" w14:textId="5AEA44D3" w:rsidR="00F21EDB" w:rsidRDefault="008F3EA9" w:rsidP="0053538E">
      <w:pPr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Alcon Pharmaceuticals Ltd.</w:t>
      </w:r>
    </w:p>
    <w:p w14:paraId="6B77BAFF" w14:textId="1D3DEA28" w:rsidR="002859B4" w:rsidRPr="009334D4" w:rsidRDefault="002859B4" w:rsidP="0053538E">
      <w:pPr>
        <w:jc w:val="both"/>
        <w:rPr>
          <w:rFonts w:ascii="Open Sans" w:hAnsi="Open Sans" w:cs="Open Sans"/>
          <w:sz w:val="22"/>
          <w:szCs w:val="22"/>
        </w:rPr>
      </w:pPr>
    </w:p>
    <w:sectPr w:rsidR="002859B4" w:rsidRPr="009334D4" w:rsidSect="00B74F0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16" w:right="1440" w:bottom="1296" w:left="1440" w:header="576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A1D7" w14:textId="77777777" w:rsidR="006F733B" w:rsidRDefault="006F733B" w:rsidP="00B12BD4">
      <w:r>
        <w:separator/>
      </w:r>
    </w:p>
  </w:endnote>
  <w:endnote w:type="continuationSeparator" w:id="0">
    <w:p w14:paraId="6EEC5897" w14:textId="77777777" w:rsidR="006F733B" w:rsidRDefault="006F733B" w:rsidP="00B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114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0F2B3" w14:textId="77777777" w:rsidR="00B20C8B" w:rsidRDefault="00B20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B8A34" w14:textId="77777777" w:rsidR="00B20C8B" w:rsidRDefault="00B20C8B" w:rsidP="00E5796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35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E29D" w14:textId="77777777" w:rsidR="00B20C8B" w:rsidRDefault="00B20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C8178" w14:textId="77777777" w:rsidR="00B20C8B" w:rsidRDefault="00B20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BF8A" w14:textId="77777777" w:rsidR="006F733B" w:rsidRDefault="006F733B" w:rsidP="00B12BD4">
      <w:r>
        <w:separator/>
      </w:r>
    </w:p>
  </w:footnote>
  <w:footnote w:type="continuationSeparator" w:id="0">
    <w:p w14:paraId="1824F69C" w14:textId="77777777" w:rsidR="006F733B" w:rsidRDefault="006F733B" w:rsidP="00B1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1F25" w14:textId="77777777" w:rsidR="00B20C8B" w:rsidRDefault="00B74F05" w:rsidP="00250802">
    <w:pPr>
      <w:pStyle w:val="Header"/>
      <w:ind w:left="-270" w:right="-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ACD40" wp14:editId="15EBBC0A">
              <wp:simplePos x="0" y="0"/>
              <wp:positionH relativeFrom="margin">
                <wp:align>right</wp:align>
              </wp:positionH>
              <wp:positionV relativeFrom="paragraph">
                <wp:posOffset>801859</wp:posOffset>
              </wp:positionV>
              <wp:extent cx="5915465" cy="7034"/>
              <wp:effectExtent l="0" t="0" r="28575" b="311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465" cy="7034"/>
                      </a:xfrm>
                      <a:prstGeom prst="line">
                        <a:avLst/>
                      </a:prstGeom>
                      <a:ln>
                        <a:solidFill>
                          <a:srgbClr val="0035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5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594" strokeweight=".5pt" from="414.6pt,63.15pt" to="880.4pt,63.7pt" w14:anchorId="51BCB6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1452F" wp14:editId="52C374A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83667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667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77E89" w14:textId="77777777" w:rsidR="00B20C8B" w:rsidRPr="00250802" w:rsidRDefault="00B20C8B" w:rsidP="00250802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250802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6201 South Freeway</w:t>
                          </w:r>
                        </w:p>
                        <w:p w14:paraId="5E1E33D2" w14:textId="77777777" w:rsidR="00B20C8B" w:rsidRPr="00250802" w:rsidRDefault="00B20C8B" w:rsidP="00250802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</w:pPr>
                          <w:r w:rsidRPr="00250802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Fort Worth, Texas 76134-2099</w:t>
                          </w:r>
                        </w:p>
                        <w:p w14:paraId="47B6E843" w14:textId="77777777" w:rsidR="00B20C8B" w:rsidRPr="00250802" w:rsidRDefault="00B20C8B" w:rsidP="00250802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250802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www.alcon.com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145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50.9pt;margin-top:0;width:302.1pt;height:5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DTFg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" filled="f" stroked="f" strokeweight=".5pt">
              <v:textbox>
                <w:txbxContent>
                  <w:p w14:paraId="58D77E89" w14:textId="77777777" w:rsidR="00B20C8B" w:rsidRPr="00250802" w:rsidRDefault="00B20C8B" w:rsidP="00250802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250802">
                      <w:rPr>
                        <w:rFonts w:ascii="Open Sans" w:hAnsi="Open Sans" w:cs="Open Sans"/>
                        <w:sz w:val="21"/>
                        <w:szCs w:val="21"/>
                      </w:rPr>
                      <w:t>6201 South Freeway</w:t>
                    </w:r>
                  </w:p>
                  <w:p w14:paraId="5E1E33D2" w14:textId="77777777" w:rsidR="00B20C8B" w:rsidRPr="00250802" w:rsidRDefault="00B20C8B" w:rsidP="00250802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sz w:val="21"/>
                        <w:szCs w:val="21"/>
                      </w:rPr>
                    </w:pPr>
                    <w:r w:rsidRPr="00250802">
                      <w:rPr>
                        <w:rFonts w:ascii="Open Sans" w:hAnsi="Open Sans" w:cs="Open Sans"/>
                        <w:sz w:val="21"/>
                        <w:szCs w:val="21"/>
                      </w:rPr>
                      <w:t>Fort Worth, Texas 76134-2099</w:t>
                    </w:r>
                  </w:p>
                  <w:p w14:paraId="47B6E843" w14:textId="77777777" w:rsidR="00B20C8B" w:rsidRPr="00250802" w:rsidRDefault="00B20C8B" w:rsidP="00250802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250802">
                      <w:rPr>
                        <w:rFonts w:ascii="Open Sans" w:hAnsi="Open Sans" w:cs="Open Sans"/>
                        <w:sz w:val="21"/>
                        <w:szCs w:val="21"/>
                      </w:rPr>
                      <w:t>www.alcon.com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73C8532" wp14:editId="35CB27CF">
          <wp:simplePos x="0" y="0"/>
          <wp:positionH relativeFrom="margin">
            <wp:align>left</wp:align>
          </wp:positionH>
          <wp:positionV relativeFrom="paragraph">
            <wp:posOffset>195043</wp:posOffset>
          </wp:positionV>
          <wp:extent cx="1393825" cy="37973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leLocku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82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FFA9" w14:textId="77777777" w:rsidR="00B20C8B" w:rsidRDefault="00895425" w:rsidP="00C16BE5">
    <w:pPr>
      <w:pStyle w:val="Header"/>
      <w:ind w:left="-270" w:right="-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4D73B8" wp14:editId="4B8D9855">
              <wp:simplePos x="0" y="0"/>
              <wp:positionH relativeFrom="margin">
                <wp:posOffset>2780196</wp:posOffset>
              </wp:positionH>
              <wp:positionV relativeFrom="paragraph">
                <wp:posOffset>0</wp:posOffset>
              </wp:positionV>
              <wp:extent cx="3228340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34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037D7E" w14:textId="77777777" w:rsidR="00B20C8B" w:rsidRPr="00250802" w:rsidRDefault="00B20C8B" w:rsidP="00C16BE5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D73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218.9pt;margin-top:0;width:254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" filled="f" stroked="f" strokeweight=".5pt">
              <v:textbox>
                <w:txbxContent>
                  <w:p w14:paraId="04037D7E" w14:textId="77777777" w:rsidR="00B20C8B" w:rsidRPr="00250802" w:rsidRDefault="00B20C8B" w:rsidP="00C16BE5">
                    <w:pPr>
                      <w:jc w:val="righ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4F05">
      <w:rPr>
        <w:noProof/>
        <w:lang w:eastAsia="en-US"/>
      </w:rPr>
      <w:drawing>
        <wp:anchor distT="0" distB="0" distL="114300" distR="114300" simplePos="0" relativeHeight="251665408" behindDoc="1" locked="0" layoutInCell="1" allowOverlap="1" wp14:anchorId="5DA0BFC4" wp14:editId="072E0A98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1393825" cy="37973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leLocku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82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20991" w14:textId="77777777" w:rsidR="00B20C8B" w:rsidRDefault="00B20C8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AEAEA4" wp14:editId="319EF481">
              <wp:simplePos x="0" y="0"/>
              <wp:positionH relativeFrom="margin">
                <wp:align>right</wp:align>
              </wp:positionH>
              <wp:positionV relativeFrom="paragraph">
                <wp:posOffset>615803</wp:posOffset>
              </wp:positionV>
              <wp:extent cx="5922498" cy="7034"/>
              <wp:effectExtent l="0" t="0" r="21590" b="3111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2498" cy="7034"/>
                      </a:xfrm>
                      <a:prstGeom prst="line">
                        <a:avLst/>
                      </a:prstGeom>
                      <a:ln>
                        <a:solidFill>
                          <a:srgbClr val="0035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8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594" strokeweight=".5pt" from="415.15pt,48.5pt" to="881.5pt,49.05pt" w14:anchorId="4FF28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0C8C"/>
    <w:multiLevelType w:val="hybridMultilevel"/>
    <w:tmpl w:val="8106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48E3"/>
    <w:multiLevelType w:val="hybridMultilevel"/>
    <w:tmpl w:val="EBF0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084D"/>
    <w:multiLevelType w:val="hybridMultilevel"/>
    <w:tmpl w:val="4E6E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7DAB"/>
    <w:multiLevelType w:val="hybridMultilevel"/>
    <w:tmpl w:val="81063A32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78AF2A60"/>
    <w:multiLevelType w:val="hybridMultilevel"/>
    <w:tmpl w:val="F8D8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97275">
    <w:abstractNumId w:val="1"/>
  </w:num>
  <w:num w:numId="2" w16cid:durableId="1332366608">
    <w:abstractNumId w:val="0"/>
  </w:num>
  <w:num w:numId="3" w16cid:durableId="313729383">
    <w:abstractNumId w:val="4"/>
  </w:num>
  <w:num w:numId="4" w16cid:durableId="664473560">
    <w:abstractNumId w:val="2"/>
  </w:num>
  <w:num w:numId="5" w16cid:durableId="3881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ctiveWritingStyle w:appName="MSWord" w:lang="en-US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D4"/>
    <w:rsid w:val="000022F3"/>
    <w:rsid w:val="00024591"/>
    <w:rsid w:val="000252D4"/>
    <w:rsid w:val="0004164B"/>
    <w:rsid w:val="000941A0"/>
    <w:rsid w:val="00097D88"/>
    <w:rsid w:val="000A3F63"/>
    <w:rsid w:val="000E7B2A"/>
    <w:rsid w:val="001014DF"/>
    <w:rsid w:val="0010216C"/>
    <w:rsid w:val="001031EC"/>
    <w:rsid w:val="001123F5"/>
    <w:rsid w:val="001164E9"/>
    <w:rsid w:val="00130F35"/>
    <w:rsid w:val="001815AA"/>
    <w:rsid w:val="001922AC"/>
    <w:rsid w:val="00194260"/>
    <w:rsid w:val="001B4860"/>
    <w:rsid w:val="001C0BBA"/>
    <w:rsid w:val="002231CE"/>
    <w:rsid w:val="00227B2C"/>
    <w:rsid w:val="00245C05"/>
    <w:rsid w:val="00250802"/>
    <w:rsid w:val="002756E0"/>
    <w:rsid w:val="00283203"/>
    <w:rsid w:val="00284B60"/>
    <w:rsid w:val="002859B4"/>
    <w:rsid w:val="00287CD0"/>
    <w:rsid w:val="002B1AF7"/>
    <w:rsid w:val="002B7468"/>
    <w:rsid w:val="002C4959"/>
    <w:rsid w:val="002E0085"/>
    <w:rsid w:val="002E5212"/>
    <w:rsid w:val="002F3C30"/>
    <w:rsid w:val="00313376"/>
    <w:rsid w:val="003262DF"/>
    <w:rsid w:val="003300C8"/>
    <w:rsid w:val="00344C14"/>
    <w:rsid w:val="00361AD1"/>
    <w:rsid w:val="00380ADD"/>
    <w:rsid w:val="003826DB"/>
    <w:rsid w:val="00390900"/>
    <w:rsid w:val="0039333B"/>
    <w:rsid w:val="003B667A"/>
    <w:rsid w:val="003C4ACB"/>
    <w:rsid w:val="003C6505"/>
    <w:rsid w:val="003C7EF0"/>
    <w:rsid w:val="003D167C"/>
    <w:rsid w:val="003F3784"/>
    <w:rsid w:val="00406D28"/>
    <w:rsid w:val="00411122"/>
    <w:rsid w:val="00411374"/>
    <w:rsid w:val="00416DAE"/>
    <w:rsid w:val="0042229A"/>
    <w:rsid w:val="00441BA9"/>
    <w:rsid w:val="0044477C"/>
    <w:rsid w:val="00461B99"/>
    <w:rsid w:val="00464824"/>
    <w:rsid w:val="00466B2D"/>
    <w:rsid w:val="004938DB"/>
    <w:rsid w:val="00494286"/>
    <w:rsid w:val="004B28CC"/>
    <w:rsid w:val="004B3FAB"/>
    <w:rsid w:val="004B4251"/>
    <w:rsid w:val="004C4212"/>
    <w:rsid w:val="004C619F"/>
    <w:rsid w:val="004C6910"/>
    <w:rsid w:val="004E1002"/>
    <w:rsid w:val="004E6EAC"/>
    <w:rsid w:val="004F06BC"/>
    <w:rsid w:val="004F30BD"/>
    <w:rsid w:val="004F3821"/>
    <w:rsid w:val="00500787"/>
    <w:rsid w:val="005106AD"/>
    <w:rsid w:val="00510F22"/>
    <w:rsid w:val="00512D78"/>
    <w:rsid w:val="005237B8"/>
    <w:rsid w:val="00532875"/>
    <w:rsid w:val="00534745"/>
    <w:rsid w:val="0053538E"/>
    <w:rsid w:val="0055610E"/>
    <w:rsid w:val="00582303"/>
    <w:rsid w:val="005A3F5A"/>
    <w:rsid w:val="005A6BC1"/>
    <w:rsid w:val="005B3B23"/>
    <w:rsid w:val="005C0149"/>
    <w:rsid w:val="005C038A"/>
    <w:rsid w:val="00626272"/>
    <w:rsid w:val="00627BC9"/>
    <w:rsid w:val="00630D2E"/>
    <w:rsid w:val="00647CB6"/>
    <w:rsid w:val="00652A22"/>
    <w:rsid w:val="00667B58"/>
    <w:rsid w:val="00675BC1"/>
    <w:rsid w:val="006A24E0"/>
    <w:rsid w:val="006B5A07"/>
    <w:rsid w:val="006D6308"/>
    <w:rsid w:val="006E34BC"/>
    <w:rsid w:val="006F34B5"/>
    <w:rsid w:val="006F733B"/>
    <w:rsid w:val="00714CFB"/>
    <w:rsid w:val="00717923"/>
    <w:rsid w:val="00744E2F"/>
    <w:rsid w:val="00755B57"/>
    <w:rsid w:val="007611CD"/>
    <w:rsid w:val="007823B9"/>
    <w:rsid w:val="00787936"/>
    <w:rsid w:val="0079651C"/>
    <w:rsid w:val="007A7565"/>
    <w:rsid w:val="007B57E5"/>
    <w:rsid w:val="007C4D00"/>
    <w:rsid w:val="007E001A"/>
    <w:rsid w:val="007E640D"/>
    <w:rsid w:val="00801C39"/>
    <w:rsid w:val="00807D57"/>
    <w:rsid w:val="00810A72"/>
    <w:rsid w:val="00826B3C"/>
    <w:rsid w:val="0083617C"/>
    <w:rsid w:val="00895425"/>
    <w:rsid w:val="0089598D"/>
    <w:rsid w:val="008B0CE4"/>
    <w:rsid w:val="008B7129"/>
    <w:rsid w:val="008C2DB8"/>
    <w:rsid w:val="008C6FE9"/>
    <w:rsid w:val="008D5B4F"/>
    <w:rsid w:val="008E7EEA"/>
    <w:rsid w:val="008F350E"/>
    <w:rsid w:val="008F3EA9"/>
    <w:rsid w:val="008F727E"/>
    <w:rsid w:val="008F7EF0"/>
    <w:rsid w:val="00912292"/>
    <w:rsid w:val="00923317"/>
    <w:rsid w:val="009334D4"/>
    <w:rsid w:val="009428C5"/>
    <w:rsid w:val="00943B67"/>
    <w:rsid w:val="009476D8"/>
    <w:rsid w:val="009773C8"/>
    <w:rsid w:val="00986040"/>
    <w:rsid w:val="00986C05"/>
    <w:rsid w:val="009C118F"/>
    <w:rsid w:val="009C2347"/>
    <w:rsid w:val="009C789A"/>
    <w:rsid w:val="009D22C8"/>
    <w:rsid w:val="00A140F1"/>
    <w:rsid w:val="00A42B82"/>
    <w:rsid w:val="00A46894"/>
    <w:rsid w:val="00A756E7"/>
    <w:rsid w:val="00A84B28"/>
    <w:rsid w:val="00AA21AD"/>
    <w:rsid w:val="00AA555B"/>
    <w:rsid w:val="00AB3CE3"/>
    <w:rsid w:val="00AE4E56"/>
    <w:rsid w:val="00AF056A"/>
    <w:rsid w:val="00AF3247"/>
    <w:rsid w:val="00AF5368"/>
    <w:rsid w:val="00AF6A2D"/>
    <w:rsid w:val="00B050D1"/>
    <w:rsid w:val="00B12775"/>
    <w:rsid w:val="00B12BD4"/>
    <w:rsid w:val="00B20C8B"/>
    <w:rsid w:val="00B33381"/>
    <w:rsid w:val="00B56AC2"/>
    <w:rsid w:val="00B611E0"/>
    <w:rsid w:val="00B6798F"/>
    <w:rsid w:val="00B712A3"/>
    <w:rsid w:val="00B74F05"/>
    <w:rsid w:val="00B75A8D"/>
    <w:rsid w:val="00B90327"/>
    <w:rsid w:val="00B954CB"/>
    <w:rsid w:val="00BA7051"/>
    <w:rsid w:val="00BB2836"/>
    <w:rsid w:val="00BB6361"/>
    <w:rsid w:val="00BC7F4C"/>
    <w:rsid w:val="00BE09FC"/>
    <w:rsid w:val="00BE2721"/>
    <w:rsid w:val="00BE2EDC"/>
    <w:rsid w:val="00BF683E"/>
    <w:rsid w:val="00C16BE5"/>
    <w:rsid w:val="00C30D43"/>
    <w:rsid w:val="00C36138"/>
    <w:rsid w:val="00C42D6C"/>
    <w:rsid w:val="00C45E0E"/>
    <w:rsid w:val="00C508C6"/>
    <w:rsid w:val="00C5296C"/>
    <w:rsid w:val="00C65470"/>
    <w:rsid w:val="00C74253"/>
    <w:rsid w:val="00C74FF4"/>
    <w:rsid w:val="00CA53EC"/>
    <w:rsid w:val="00CC439C"/>
    <w:rsid w:val="00CC6BBA"/>
    <w:rsid w:val="00CE052F"/>
    <w:rsid w:val="00CF1934"/>
    <w:rsid w:val="00D1335B"/>
    <w:rsid w:val="00D17A2A"/>
    <w:rsid w:val="00D33440"/>
    <w:rsid w:val="00D35F78"/>
    <w:rsid w:val="00D449B1"/>
    <w:rsid w:val="00D65719"/>
    <w:rsid w:val="00D70B2E"/>
    <w:rsid w:val="00D71972"/>
    <w:rsid w:val="00D928ED"/>
    <w:rsid w:val="00D95342"/>
    <w:rsid w:val="00DA160B"/>
    <w:rsid w:val="00DB69DC"/>
    <w:rsid w:val="00DE3AEC"/>
    <w:rsid w:val="00DE76D4"/>
    <w:rsid w:val="00DF0767"/>
    <w:rsid w:val="00DF1DA2"/>
    <w:rsid w:val="00DF5580"/>
    <w:rsid w:val="00DF7B9B"/>
    <w:rsid w:val="00E30517"/>
    <w:rsid w:val="00E43AC7"/>
    <w:rsid w:val="00E47882"/>
    <w:rsid w:val="00E55AF0"/>
    <w:rsid w:val="00E5796F"/>
    <w:rsid w:val="00E618BB"/>
    <w:rsid w:val="00E63CAE"/>
    <w:rsid w:val="00EA2A9E"/>
    <w:rsid w:val="00EB1E24"/>
    <w:rsid w:val="00EE01C9"/>
    <w:rsid w:val="00EF6D11"/>
    <w:rsid w:val="00F13DCE"/>
    <w:rsid w:val="00F20E26"/>
    <w:rsid w:val="00F21EDB"/>
    <w:rsid w:val="00F57D8E"/>
    <w:rsid w:val="00F640A6"/>
    <w:rsid w:val="00F71EE5"/>
    <w:rsid w:val="00F925E8"/>
    <w:rsid w:val="00F94A0C"/>
    <w:rsid w:val="00FA6225"/>
    <w:rsid w:val="00FB3595"/>
    <w:rsid w:val="00FC4B43"/>
    <w:rsid w:val="00FC697E"/>
    <w:rsid w:val="00FD310C"/>
    <w:rsid w:val="00FD3FDC"/>
    <w:rsid w:val="00FD6AC9"/>
    <w:rsid w:val="00FD6D00"/>
    <w:rsid w:val="26C50A5A"/>
    <w:rsid w:val="3BD9E4F2"/>
    <w:rsid w:val="5A587C57"/>
    <w:rsid w:val="5B11219F"/>
    <w:rsid w:val="776842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0CE893E"/>
  <w15:docId w15:val="{1B434714-175F-B446-BE57-A3B67E1B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AA9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D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D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2BD4"/>
    <w:rPr>
      <w:rFonts w:asciiTheme="majorHAnsi" w:eastAsiaTheme="majorEastAsia" w:hAnsiTheme="majorHAnsi" w:cstheme="majorBidi"/>
      <w:b/>
      <w:bCs/>
      <w:color w:val="007AA9" w:themeColor="accent1" w:themeShade="B5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2508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283203"/>
    <w:pPr>
      <w:ind w:left="720"/>
      <w:contextualSpacing/>
    </w:pPr>
  </w:style>
  <w:style w:type="table" w:customStyle="1" w:styleId="LightGrid1">
    <w:name w:val="Light Grid1"/>
    <w:basedOn w:val="TableNormal"/>
    <w:next w:val="LightGrid"/>
    <w:uiPriority w:val="62"/>
    <w:rsid w:val="00C42D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C42D6C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semiHidden/>
    <w:unhideWhenUsed/>
    <w:rsid w:val="00C42D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36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1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7C"/>
    <w:rPr>
      <w:b/>
      <w:bCs/>
    </w:rPr>
  </w:style>
  <w:style w:type="character" w:styleId="Hyperlink">
    <w:name w:val="Hyperlink"/>
    <w:basedOn w:val="DefaultParagraphFont"/>
    <w:uiPriority w:val="99"/>
    <w:unhideWhenUsed/>
    <w:rsid w:val="00895425"/>
    <w:rPr>
      <w:color w:val="00AEE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A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1B99"/>
    <w:rPr>
      <w:sz w:val="24"/>
      <w:szCs w:val="24"/>
    </w:rPr>
  </w:style>
  <w:style w:type="paragraph" w:styleId="Revision">
    <w:name w:val="Revision"/>
    <w:hidden/>
    <w:uiPriority w:val="99"/>
    <w:semiHidden/>
    <w:rsid w:val="00FD6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lcon Corporate Palette">
      <a:dk1>
        <a:srgbClr val="000000"/>
      </a:dk1>
      <a:lt1>
        <a:srgbClr val="FFFFFF"/>
      </a:lt1>
      <a:dk2>
        <a:srgbClr val="003493"/>
      </a:dk2>
      <a:lt2>
        <a:srgbClr val="F5EEE3"/>
      </a:lt2>
      <a:accent1>
        <a:srgbClr val="00AEEF"/>
      </a:accent1>
      <a:accent2>
        <a:srgbClr val="DEC9A5"/>
      </a:accent2>
      <a:accent3>
        <a:srgbClr val="F36E20"/>
      </a:accent3>
      <a:accent4>
        <a:srgbClr val="03AF4B"/>
      </a:accent4>
      <a:accent5>
        <a:srgbClr val="512773"/>
      </a:accent5>
      <a:accent6>
        <a:srgbClr val="9B1A2F"/>
      </a:accent6>
      <a:hlink>
        <a:srgbClr val="00AEEF"/>
      </a:hlink>
      <a:folHlink>
        <a:srgbClr val="0074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60614802-0043-A24B-85EB-65D76C8D0B01}" vid="{9CD4F918-E2BC-3C43-B640-D704162FD69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792939D5D94D9572EECD58E1F671" ma:contentTypeVersion="11" ma:contentTypeDescription="Create a new document." ma:contentTypeScope="" ma:versionID="c5dbfe81c67f025f9eee1e59acb42052">
  <xsd:schema xmlns:xsd="http://www.w3.org/2001/XMLSchema" xmlns:xs="http://www.w3.org/2001/XMLSchema" xmlns:p="http://schemas.microsoft.com/office/2006/metadata/properties" xmlns:ns3="20d54054-7efa-4d99-8fb5-3cd628389cb4" xmlns:ns4="348f434f-90e3-4129-81f9-6708615c44e2" targetNamespace="http://schemas.microsoft.com/office/2006/metadata/properties" ma:root="true" ma:fieldsID="8701edc5c64e71fca41eca49ab6d4891" ns3:_="" ns4:_="">
    <xsd:import namespace="20d54054-7efa-4d99-8fb5-3cd628389cb4"/>
    <xsd:import namespace="348f434f-90e3-4129-81f9-6708615c44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4054-7efa-4d99-8fb5-3cd628389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434f-90e3-4129-81f9-6708615c4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0763F-BD62-490A-8C79-515E0C32B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4054-7efa-4d99-8fb5-3cd628389cb4"/>
    <ds:schemaRef ds:uri="348f434f-90e3-4129-81f9-6708615c4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0606D-D5FA-40A4-B6A5-7E418316F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2D934-8B0A-4DB0-8606-A9234F60C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1FFAEB-8065-44FD-A539-1FAF83DB9E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e47c19-e68f-4046-bf94-918d2dcc81ee}" enabled="1" method="Standard" siteId="{34cd94b5-d86c-447f-8d9b-81b4ff94d3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Jackson</dc:creator>
  <cp:keywords/>
  <dc:description/>
  <cp:lastModifiedBy>Heiki Lints</cp:lastModifiedBy>
  <cp:revision>17</cp:revision>
  <cp:lastPrinted>2020-08-24T23:14:00Z</cp:lastPrinted>
  <dcterms:created xsi:type="dcterms:W3CDTF">2024-08-08T10:58:00Z</dcterms:created>
  <dcterms:modified xsi:type="dcterms:W3CDTF">2024-08-19T08:19:00Z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0x0101000BAB792939D5D94D9572EECD58E1F671</vt:lpwstr>
  </property>
  <property fmtid="{D5CDD505-2E9C-101B-9397-08002B2CF9AE}" pid="3" name="MSIP_Label_a4e47c19-e68f-4046-bf94-918d2dcc81ee_ActionId">
    <vt:lpwstr>c91bb25a-9690-4c09-b714-0f6804b1a809</vt:lpwstr>
  </property>
  <property fmtid="{D5CDD505-2E9C-101B-9397-08002B2CF9AE}" pid="4" name="MSIP_Label_a4e47c19-e68f-4046-bf94-918d2dcc81ee_ContentBits">
    <vt:lpwstr>0</vt:lpwstr>
  </property>
  <property fmtid="{D5CDD505-2E9C-101B-9397-08002B2CF9AE}" pid="5" name="MSIP_Label_a4e47c19-e68f-4046-bf94-918d2dcc81ee_Enabled">
    <vt:lpwstr>true</vt:lpwstr>
  </property>
  <property fmtid="{D5CDD505-2E9C-101B-9397-08002B2CF9AE}" pid="6" name="MSIP_Label_a4e47c19-e68f-4046-bf94-918d2dcc81ee_Method">
    <vt:lpwstr>Standard</vt:lpwstr>
  </property>
  <property fmtid="{D5CDD505-2E9C-101B-9397-08002B2CF9AE}" pid="7" name="MSIP_Label_a4e47c19-e68f-4046-bf94-918d2dcc81ee_Name">
    <vt:lpwstr>Business Use Only</vt:lpwstr>
  </property>
  <property fmtid="{D5CDD505-2E9C-101B-9397-08002B2CF9AE}" pid="8" name="MSIP_Label_a4e47c19-e68f-4046-bf94-918d2dcc81ee_SetDate">
    <vt:lpwstr>2021-01-29T19:23:21Z</vt:lpwstr>
  </property>
  <property fmtid="{D5CDD505-2E9C-101B-9397-08002B2CF9AE}" pid="9" name="MSIP_Label_a4e47c19-e68f-4046-bf94-918d2dcc81ee_SiteId">
    <vt:lpwstr>34cd94b5-d86c-447f-8d9b-81b4ff94d329</vt:lpwstr>
  </property>
</Properties>
</file>